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E6390E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E6390E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02BB3" w:rsidRDefault="00E02BB3" w:rsidP="00CC1A2D">
            <w:pPr>
              <w:ind w:firstLine="707"/>
              <w:jc w:val="both"/>
              <w:rPr>
                <w:sz w:val="24"/>
              </w:rPr>
            </w:pPr>
          </w:p>
          <w:p w:rsidR="00AD0567" w:rsidRPr="00E6390E" w:rsidRDefault="00E6390E" w:rsidP="00E6390E">
            <w:pPr>
              <w:ind w:firstLine="707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  <w:lang w:eastAsia="en-US"/>
              </w:rPr>
              <w:t xml:space="preserve">Об утверждении карты рисков </w:t>
            </w:r>
            <w:r w:rsidRPr="00E6390E">
              <w:rPr>
                <w:sz w:val="24"/>
                <w:szCs w:val="24"/>
              </w:rPr>
              <w:t>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2025 год и ключевых показателей оценки эффективности функционирования антимонопольного комплаенса в Администрации Парбигского сельского поселения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CC1A2D">
        <w:trPr>
          <w:trHeight w:val="76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753B2" w:rsidRPr="005D6C80" w:rsidRDefault="00E6390E" w:rsidP="006753B2">
            <w:pPr>
              <w:ind w:firstLine="709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  <w:lang w:eastAsia="en-US"/>
              </w:rPr>
      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      </w:r>
            <w:r w:rsidR="006753B2" w:rsidRPr="005D6C80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C1A2D">
            <w:pPr>
              <w:jc w:val="both"/>
              <w:rPr>
                <w:sz w:val="24"/>
                <w:szCs w:val="24"/>
              </w:rPr>
            </w:pPr>
          </w:p>
          <w:p w:rsidR="00E6390E" w:rsidRPr="00E6390E" w:rsidRDefault="00E6390E" w:rsidP="00E6390E">
            <w:pPr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</w:rPr>
              <w:t>1. Утвердить карту рисков нарушения антимонопольного законодательства Администрации Парбигского сельского поселения на 202</w:t>
            </w:r>
            <w:r>
              <w:rPr>
                <w:sz w:val="24"/>
                <w:szCs w:val="24"/>
              </w:rPr>
              <w:t>5</w:t>
            </w:r>
            <w:r w:rsidRPr="00E6390E">
              <w:rPr>
                <w:sz w:val="24"/>
                <w:szCs w:val="24"/>
              </w:rPr>
              <w:t xml:space="preserve"> год согласно приложению № 1 к настоящему постановлению.</w:t>
            </w:r>
          </w:p>
          <w:p w:rsidR="00E6390E" w:rsidRPr="00E6390E" w:rsidRDefault="00E6390E" w:rsidP="00E6390E">
            <w:pPr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</w:rPr>
              <w:t>2. Утвердить план мероприятий («дорожная карта») по снижению рисков нарушения антимонопольного законодательства на 202</w:t>
            </w:r>
            <w:r>
              <w:rPr>
                <w:sz w:val="24"/>
                <w:szCs w:val="24"/>
              </w:rPr>
              <w:t>5</w:t>
            </w:r>
            <w:r w:rsidRPr="00E6390E">
              <w:rPr>
                <w:sz w:val="24"/>
                <w:szCs w:val="24"/>
              </w:rPr>
              <w:t xml:space="preserve"> год согласно приложению № 2 к настоящему постановлению.</w:t>
            </w:r>
          </w:p>
          <w:p w:rsidR="00E6390E" w:rsidRPr="00E6390E" w:rsidRDefault="00E6390E" w:rsidP="00E6390E">
            <w:pPr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</w:rPr>
              <w:t>3. Утвердить ключевые показатели оценки эффективности функционирования антимонопольного комплаенса в Администрации Парбигского сельского поселения  согласно приложению № 3 к настоящему постановлению.</w:t>
            </w:r>
          </w:p>
          <w:p w:rsidR="00E6390E" w:rsidRPr="00E6390E" w:rsidRDefault="00E6390E" w:rsidP="00E6390E">
            <w:pPr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</w:rPr>
              <w:t>4. Обеспечить размещение настоящего постановления на официальном сайте муниципального образования «Парбигское сельское поселение».</w:t>
            </w:r>
          </w:p>
          <w:p w:rsidR="00E6390E" w:rsidRPr="00E6390E" w:rsidRDefault="00E6390E" w:rsidP="00E6390E">
            <w:pPr>
              <w:autoSpaceDE w:val="0"/>
              <w:autoSpaceDN w:val="0"/>
              <w:adjustRightInd w:val="0"/>
              <w:ind w:firstLine="707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</w:rPr>
              <w:t xml:space="preserve">5. Настоящее постановление вступает в силу со дня его подписания. </w:t>
            </w:r>
          </w:p>
          <w:p w:rsidR="00696E28" w:rsidRPr="00E6390E" w:rsidRDefault="00E6390E" w:rsidP="00E6390E">
            <w:pPr>
              <w:pStyle w:val="1"/>
              <w:tabs>
                <w:tab w:val="left" w:pos="1013"/>
              </w:tabs>
              <w:spacing w:line="240" w:lineRule="auto"/>
              <w:ind w:left="707" w:firstLine="0"/>
              <w:jc w:val="both"/>
              <w:rPr>
                <w:sz w:val="24"/>
                <w:szCs w:val="24"/>
              </w:rPr>
            </w:pPr>
            <w:r w:rsidRPr="00E6390E">
              <w:rPr>
                <w:sz w:val="24"/>
                <w:szCs w:val="24"/>
              </w:rPr>
              <w:t>6. Контроль за исполнением настоящего постановления оставляю за собой.</w:t>
            </w:r>
          </w:p>
          <w:p w:rsidR="00437CFC" w:rsidRPr="00437CFC" w:rsidRDefault="00437CFC" w:rsidP="00CC1A2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CC1A2D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CC1A2D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CC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437CFC" w:rsidRDefault="00437CFC" w:rsidP="00E07ADC">
      <w:pPr>
        <w:rPr>
          <w:sz w:val="28"/>
          <w:szCs w:val="28"/>
        </w:rPr>
        <w:sectPr w:rsidR="00437CF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37CFC" w:rsidRPr="000D0291" w:rsidRDefault="00437CFC" w:rsidP="00437CFC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437CFC" w:rsidRDefault="00437CFC" w:rsidP="00437CFC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 w:rsidR="00E6390E">
        <w:rPr>
          <w:sz w:val="22"/>
          <w:szCs w:val="22"/>
        </w:rPr>
        <w:t>18.12.2024</w:t>
      </w:r>
      <w:r>
        <w:rPr>
          <w:sz w:val="22"/>
          <w:szCs w:val="22"/>
        </w:rPr>
        <w:t xml:space="preserve"> г. № </w:t>
      </w:r>
      <w:r w:rsidR="00E02BB3">
        <w:rPr>
          <w:sz w:val="22"/>
          <w:szCs w:val="22"/>
        </w:rPr>
        <w:t>10</w:t>
      </w:r>
      <w:r w:rsidR="00E6390E">
        <w:rPr>
          <w:sz w:val="22"/>
          <w:szCs w:val="22"/>
        </w:rPr>
        <w:t>6</w:t>
      </w:r>
    </w:p>
    <w:p w:rsidR="00E6390E" w:rsidRDefault="00E6390E" w:rsidP="00437CFC">
      <w:pPr>
        <w:tabs>
          <w:tab w:val="left" w:pos="5190"/>
        </w:tabs>
        <w:jc w:val="right"/>
        <w:rPr>
          <w:sz w:val="22"/>
          <w:szCs w:val="22"/>
        </w:rPr>
      </w:pPr>
    </w:p>
    <w:p w:rsidR="00E6390E" w:rsidRPr="00E6390E" w:rsidRDefault="00E6390E" w:rsidP="00E6390E">
      <w:pPr>
        <w:autoSpaceDE w:val="0"/>
        <w:autoSpaceDN w:val="0"/>
        <w:adjustRightInd w:val="0"/>
        <w:jc w:val="center"/>
        <w:rPr>
          <w:b/>
          <w:sz w:val="24"/>
        </w:rPr>
      </w:pPr>
      <w:r w:rsidRPr="00E6390E">
        <w:rPr>
          <w:b/>
          <w:sz w:val="24"/>
        </w:rPr>
        <w:t>Карта рисков нарушения антимонопольного законодательства</w:t>
      </w:r>
    </w:p>
    <w:p w:rsidR="00E6390E" w:rsidRPr="00E6390E" w:rsidRDefault="00E6390E" w:rsidP="00E6390E">
      <w:pPr>
        <w:autoSpaceDE w:val="0"/>
        <w:autoSpaceDN w:val="0"/>
        <w:adjustRightInd w:val="0"/>
        <w:jc w:val="center"/>
        <w:rPr>
          <w:b/>
          <w:sz w:val="24"/>
        </w:rPr>
      </w:pPr>
      <w:r w:rsidRPr="00E6390E">
        <w:rPr>
          <w:b/>
          <w:sz w:val="24"/>
        </w:rPr>
        <w:t>Администрации Парбигского сельского поселения на 202</w:t>
      </w:r>
      <w:r>
        <w:rPr>
          <w:b/>
          <w:sz w:val="24"/>
        </w:rPr>
        <w:t>5</w:t>
      </w:r>
      <w:r w:rsidRPr="00E6390E">
        <w:rPr>
          <w:b/>
          <w:sz w:val="24"/>
        </w:rPr>
        <w:t xml:space="preserve"> год</w:t>
      </w:r>
    </w:p>
    <w:p w:rsidR="00E6390E" w:rsidRPr="004E5501" w:rsidRDefault="00E6390E" w:rsidP="00E6390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567"/>
        <w:gridCol w:w="1134"/>
        <w:gridCol w:w="3544"/>
        <w:gridCol w:w="5670"/>
        <w:gridCol w:w="3969"/>
      </w:tblGrid>
      <w:tr w:rsidR="00E6390E" w:rsidRPr="00E6390E" w:rsidTr="0062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Вид риска (описание)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Причины и условия возникновения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</w:p>
        </w:tc>
      </w:tr>
      <w:tr w:rsidR="00E6390E" w:rsidRPr="00E6390E" w:rsidTr="00622223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jc w:val="center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1. Нарушения антимонопольного законодательства при проведении закупок товаров, работ, услуг для муниципальных нужд</w:t>
            </w:r>
          </w:p>
        </w:tc>
      </w:tr>
      <w:tr w:rsidR="00E6390E" w:rsidRPr="00E6390E" w:rsidTr="0062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Нарушение административной процедуры при принятии решения о способе осуществления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недостаточная квалификация сотрудников;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наличие личной заинтересованности, конфликта интересов;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недостаточные сроки для проведения конкурсных процедур.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статьи 15 закона № 135-ФЗ (в результате неправомерного заключения контракта с единственным поставщиком)</w:t>
            </w:r>
          </w:p>
        </w:tc>
      </w:tr>
      <w:tr w:rsidR="00E6390E" w:rsidRPr="00E6390E" w:rsidTr="0062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Создание дискриминационных или преимущественных условий для отдельных категорий хозяйствующих субъектов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наличие личной заинтересованности, конфликта интересов;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отсутствие надлежащего контроля документации;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недостаточная квалификация сотрудников;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неопределенность норм действующего законодательства.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- включение в описание объекта закупки требований, влекущих за собой ограничение количества участников закупки; 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</w:p>
        </w:tc>
      </w:tr>
      <w:tr w:rsidR="00E6390E" w:rsidRPr="00E6390E" w:rsidTr="00622223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pStyle w:val="ConsPlusNormal"/>
              <w:jc w:val="center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2. Нарушения при разработке проектов нормативных правовых актов  </w:t>
            </w:r>
          </w:p>
        </w:tc>
      </w:tr>
      <w:tr w:rsidR="00E6390E" w:rsidRPr="00E6390E" w:rsidTr="0062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  <w:lang w:bidi="ru-RU"/>
              </w:rPr>
              <w:t xml:space="preserve">Принятие муниципальных нормативных правовых актов и (или) осуществление действий </w:t>
            </w:r>
            <w:r w:rsidRPr="00E6390E">
              <w:rPr>
                <w:sz w:val="22"/>
                <w:szCs w:val="22"/>
                <w:lang w:bidi="ru-RU"/>
              </w:rPr>
              <w:lastRenderedPageBreak/>
              <w:t>(бездействия), которые приводят или могут привести к недопущению, ограничению, устранению конкуренции</w:t>
            </w:r>
            <w:r w:rsidRPr="00E639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lastRenderedPageBreak/>
              <w:t xml:space="preserve">- недостаточная координация процесса разработки проекта нормативного правового акта и его принятия со стороны руководителя сотрудника, являющегося </w:t>
            </w:r>
            <w:r w:rsidRPr="00E6390E">
              <w:rPr>
                <w:sz w:val="22"/>
                <w:szCs w:val="22"/>
              </w:rPr>
              <w:lastRenderedPageBreak/>
              <w:t>разработчиком проекта;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несвоевременное отслеживание изменений законодательства;</w:t>
            </w:r>
          </w:p>
          <w:p w:rsidR="00E6390E" w:rsidRPr="00E6390E" w:rsidRDefault="00E6390E" w:rsidP="00622223">
            <w:pPr>
              <w:tabs>
                <w:tab w:val="left" w:pos="200"/>
                <w:tab w:val="left" w:pos="68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непроведение оценки регулирующего воздействия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lastRenderedPageBreak/>
              <w:t xml:space="preserve">Нарушение статьи 15 закона 135-ФЗ (введение ограничений, истребование документов, непредусмотренных НПА, </w:t>
            </w:r>
            <w:r w:rsidRPr="00E6390E">
              <w:rPr>
                <w:sz w:val="22"/>
                <w:szCs w:val="22"/>
              </w:rPr>
              <w:lastRenderedPageBreak/>
              <w:t>необоснованное препятствование осуществлению деятельности, создание дискриминационных условий)</w:t>
            </w:r>
          </w:p>
        </w:tc>
      </w:tr>
      <w:tr w:rsidR="00E6390E" w:rsidRPr="00E6390E" w:rsidTr="00622223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jc w:val="center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lastRenderedPageBreak/>
              <w:t>3. Нарушения при предоставлении в пользование имущества и земельных участков, составляющих муниципальную казну муниципального образования «Парбигское сельское поселение»</w:t>
            </w:r>
          </w:p>
        </w:tc>
      </w:tr>
      <w:tr w:rsidR="00E6390E" w:rsidRPr="00E6390E" w:rsidTr="0062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Средний</w:t>
            </w:r>
          </w:p>
          <w:p w:rsidR="00E6390E" w:rsidRPr="00E6390E" w:rsidRDefault="00E6390E" w:rsidP="0062222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при владении, пользовании и распоряжении муниципальным имуществом и земельными участками, составляющими муниципальную казну муниципального образования «Бакчарский район», повлекшее за собой нарушение антимонопольного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недостаточная квалификация сотрудников;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наличие личной заинтересованности, конфликта интересов;</w:t>
            </w:r>
          </w:p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- ненадлежащее проведение процедуры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статьи 15 закона 135-ФЗ (создание преференций отдельному хозяйствующему субъекту) и статьи 16 закона 135-ФЗ (заключение антиконкурентного соглашения)</w:t>
            </w:r>
          </w:p>
        </w:tc>
      </w:tr>
      <w:tr w:rsidR="00E6390E" w:rsidRPr="00E6390E" w:rsidTr="00622223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jc w:val="center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4. Нарушение при оказании финансовой поддержки субъектам малого и среднего предпринимательства</w:t>
            </w:r>
          </w:p>
        </w:tc>
      </w:tr>
      <w:tr w:rsidR="00E6390E" w:rsidRPr="00E6390E" w:rsidTr="00622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Низкий</w:t>
            </w:r>
          </w:p>
          <w:p w:rsidR="00E6390E" w:rsidRPr="00E6390E" w:rsidRDefault="00E6390E" w:rsidP="0062222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недостаточная квалификация сотрудников;</w:t>
            </w:r>
          </w:p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наличие личной заинтересованности, конфликта интересов;</w:t>
            </w:r>
          </w:p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- ненадлежащее проведение процедуры (халатность, невнимательность, ненадлежащая проверка данных)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pStyle w:val="ConsPlusNormal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статьи 15 закона 135-ФЗ (создание дискриминационных или преимущественных условий для отдельных категорий хозяйствующих субъектов)</w:t>
            </w:r>
          </w:p>
        </w:tc>
      </w:tr>
    </w:tbl>
    <w:p w:rsidR="00E6390E" w:rsidRPr="000D0291" w:rsidRDefault="00E6390E" w:rsidP="00E6390E">
      <w:pPr>
        <w:ind w:left="576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Pr="000D029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0D0291">
        <w:rPr>
          <w:sz w:val="22"/>
          <w:szCs w:val="22"/>
        </w:rPr>
        <w:t xml:space="preserve"> </w:t>
      </w:r>
    </w:p>
    <w:p w:rsidR="00E6390E" w:rsidRDefault="00E6390E" w:rsidP="00E6390E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>
        <w:rPr>
          <w:sz w:val="22"/>
          <w:szCs w:val="22"/>
        </w:rPr>
        <w:t>18.12.2024 г. № 106</w:t>
      </w:r>
    </w:p>
    <w:p w:rsidR="00E6390E" w:rsidRDefault="00E6390E" w:rsidP="00E6390E">
      <w:pPr>
        <w:tabs>
          <w:tab w:val="left" w:pos="5190"/>
        </w:tabs>
        <w:jc w:val="right"/>
        <w:rPr>
          <w:sz w:val="22"/>
          <w:szCs w:val="22"/>
        </w:rPr>
      </w:pPr>
    </w:p>
    <w:p w:rsidR="00E6390E" w:rsidRPr="00E6390E" w:rsidRDefault="00E6390E" w:rsidP="00E6390E">
      <w:pPr>
        <w:autoSpaceDE w:val="0"/>
        <w:autoSpaceDN w:val="0"/>
        <w:adjustRightInd w:val="0"/>
        <w:jc w:val="center"/>
        <w:rPr>
          <w:b/>
          <w:sz w:val="24"/>
        </w:rPr>
      </w:pPr>
      <w:r w:rsidRPr="00E6390E">
        <w:rPr>
          <w:b/>
          <w:sz w:val="24"/>
        </w:rPr>
        <w:t>План</w:t>
      </w:r>
    </w:p>
    <w:p w:rsidR="00E6390E" w:rsidRPr="00E6390E" w:rsidRDefault="00E6390E" w:rsidP="00E6390E">
      <w:pPr>
        <w:autoSpaceDE w:val="0"/>
        <w:autoSpaceDN w:val="0"/>
        <w:adjustRightInd w:val="0"/>
        <w:jc w:val="center"/>
        <w:rPr>
          <w:b/>
          <w:sz w:val="24"/>
        </w:rPr>
      </w:pPr>
      <w:r w:rsidRPr="00E6390E">
        <w:rPr>
          <w:b/>
          <w:sz w:val="24"/>
        </w:rPr>
        <w:t>мероприятий («дорожная карта») по снижению рисков</w:t>
      </w:r>
    </w:p>
    <w:p w:rsidR="00E6390E" w:rsidRPr="00E6390E" w:rsidRDefault="00E6390E" w:rsidP="00E6390E">
      <w:pPr>
        <w:autoSpaceDE w:val="0"/>
        <w:autoSpaceDN w:val="0"/>
        <w:adjustRightInd w:val="0"/>
        <w:jc w:val="center"/>
        <w:rPr>
          <w:b/>
          <w:sz w:val="24"/>
        </w:rPr>
      </w:pPr>
      <w:r w:rsidRPr="00E6390E">
        <w:rPr>
          <w:b/>
          <w:sz w:val="24"/>
        </w:rPr>
        <w:t>нарушения антимонопольного законодательства на 202</w:t>
      </w:r>
      <w:r>
        <w:rPr>
          <w:b/>
          <w:sz w:val="24"/>
        </w:rPr>
        <w:t>5</w:t>
      </w:r>
      <w:r w:rsidRPr="00E6390E">
        <w:rPr>
          <w:b/>
          <w:sz w:val="24"/>
        </w:rPr>
        <w:t xml:space="preserve"> год</w:t>
      </w:r>
    </w:p>
    <w:p w:rsidR="00E6390E" w:rsidRPr="004E5501" w:rsidRDefault="00E6390E" w:rsidP="00E6390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629"/>
        <w:gridCol w:w="3057"/>
        <w:gridCol w:w="4110"/>
        <w:gridCol w:w="3402"/>
        <w:gridCol w:w="1905"/>
        <w:gridCol w:w="1781"/>
      </w:tblGrid>
      <w:tr w:rsidR="00E6390E" w:rsidRPr="00E6390E" w:rsidTr="00622223">
        <w:trPr>
          <w:trHeight w:val="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N пп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Вид риска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Ожидаемый результат (документ, мероприятие, показатель)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390E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E6390E" w:rsidRPr="00E6390E" w:rsidTr="00622223">
        <w:trPr>
          <w:trHeight w:val="516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1.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административной процедуры при принятии решения о способе осуществления закупок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100% сотрудников, ответственных за осуществление закупок,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постоянно, но не реже 1 раза в 3 года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Администрация Парбигского сельского поселения</w:t>
            </w: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Сокращение вероятности наступления комплаенс-риска.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81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2.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Создание дискриминационных или преимущественных условий для отдельных категорий хозяйствующих субъектов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100% сотрудников, ответственных за осуществление закупок,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Администрация Парбигского сельского поселения</w:t>
            </w:r>
          </w:p>
        </w:tc>
      </w:tr>
      <w:tr w:rsidR="00E6390E" w:rsidRPr="00E6390E" w:rsidTr="00622223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Сокращение вероятности наступления комплаенс-риска.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анализ действующих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Сокращение вероятности наступления комплаенс-риска.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постоянно, но не реже 1 раз в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Администрация Парбигского сельского поселения</w:t>
            </w:r>
          </w:p>
        </w:tc>
      </w:tr>
      <w:tr w:rsidR="00E6390E" w:rsidRPr="00E6390E" w:rsidTr="00622223">
        <w:trPr>
          <w:trHeight w:val="6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анализ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 мере разработки проектов нормативных правовых актов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89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rFonts w:eastAsia="Calibri"/>
                <w:spacing w:val="-4"/>
                <w:sz w:val="22"/>
                <w:szCs w:val="22"/>
              </w:rPr>
              <w:t>обучение, консультирование работников основам и требованиям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4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4.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при владении, пользовании и распоряжении муниципальным имуществом и земельными участками, составляющими муниципальную казну муниципального образования «Парбигское сельское поселение», повлекшее за собой нарушение антимонопольного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Отдел по вопросам жизнеобеспечения и имущественных отношений Администрации Бакчарского района и</w:t>
            </w:r>
          </w:p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Администрация Парбигского сельского поселения</w:t>
            </w: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5.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Администрация Парбигского сельского поселения</w:t>
            </w: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90E" w:rsidRPr="00E6390E" w:rsidTr="00622223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90E">
              <w:rPr>
                <w:sz w:val="22"/>
                <w:szCs w:val="22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E" w:rsidRPr="00E6390E" w:rsidRDefault="00E6390E" w:rsidP="0062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6390E" w:rsidRDefault="00E6390E" w:rsidP="00E6390E">
      <w:pPr>
        <w:pStyle w:val="ConsPlusTitle"/>
        <w:spacing w:line="276" w:lineRule="auto"/>
        <w:rPr>
          <w:b w:val="0"/>
          <w:sz w:val="24"/>
          <w:szCs w:val="24"/>
        </w:rPr>
        <w:sectPr w:rsidR="00E6390E" w:rsidSect="00E6390E">
          <w:pgSz w:w="16838" w:h="11906" w:orient="landscape"/>
          <w:pgMar w:top="1418" w:right="820" w:bottom="851" w:left="425" w:header="709" w:footer="709" w:gutter="0"/>
          <w:cols w:space="708"/>
          <w:docGrid w:linePitch="360"/>
        </w:sectPr>
      </w:pPr>
    </w:p>
    <w:p w:rsidR="00E6390E" w:rsidRPr="000D0291" w:rsidRDefault="00E6390E" w:rsidP="00E6390E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E6390E" w:rsidRDefault="00E6390E" w:rsidP="00E6390E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>
        <w:rPr>
          <w:sz w:val="22"/>
          <w:szCs w:val="22"/>
        </w:rPr>
        <w:t>18.12.2024 г. № 106</w:t>
      </w:r>
    </w:p>
    <w:p w:rsidR="00E6390E" w:rsidRDefault="00E6390E" w:rsidP="00E6390E">
      <w:pPr>
        <w:tabs>
          <w:tab w:val="left" w:pos="5190"/>
        </w:tabs>
        <w:jc w:val="right"/>
        <w:rPr>
          <w:sz w:val="22"/>
          <w:szCs w:val="22"/>
        </w:rPr>
      </w:pPr>
    </w:p>
    <w:p w:rsidR="00E6390E" w:rsidRPr="004E5501" w:rsidRDefault="00E6390E" w:rsidP="00E6390E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>Ключевые показатели оценки эффективности функционирования</w:t>
      </w:r>
    </w:p>
    <w:p w:rsidR="00E6390E" w:rsidRDefault="00E6390E" w:rsidP="00E6390E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 xml:space="preserve">антимонопольного комплаенса в Администрации </w:t>
      </w:r>
      <w:r>
        <w:rPr>
          <w:b/>
          <w:sz w:val="24"/>
          <w:szCs w:val="24"/>
        </w:rPr>
        <w:t>Парбигского сельского поселения</w:t>
      </w:r>
    </w:p>
    <w:p w:rsidR="00E6390E" w:rsidRPr="009E7B41" w:rsidRDefault="00E6390E" w:rsidP="00E6390E">
      <w:pPr>
        <w:pStyle w:val="ConsPlusNormal"/>
        <w:jc w:val="center"/>
        <w:rPr>
          <w:sz w:val="24"/>
          <w:szCs w:val="24"/>
        </w:rPr>
      </w:pPr>
    </w:p>
    <w:p w:rsidR="00E6390E" w:rsidRPr="009E7B41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комплаенса в Администрации </w:t>
      </w:r>
      <w:r w:rsidRPr="00362451">
        <w:rPr>
          <w:sz w:val="24"/>
          <w:szCs w:val="24"/>
        </w:rPr>
        <w:t>Парбигского</w:t>
      </w:r>
      <w:r>
        <w:t xml:space="preserve"> </w:t>
      </w:r>
      <w:r>
        <w:rPr>
          <w:sz w:val="24"/>
          <w:szCs w:val="24"/>
        </w:rPr>
        <w:t>сельского поселения</w:t>
      </w:r>
      <w:r w:rsidRPr="009E7B41">
        <w:rPr>
          <w:sz w:val="24"/>
          <w:szCs w:val="24"/>
        </w:rPr>
        <w:t xml:space="preserve"> (далее – «Администрация»). </w:t>
      </w:r>
    </w:p>
    <w:p w:rsidR="00E6390E" w:rsidRPr="009E7B41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Оценка достижения ключевых показателей проводится </w:t>
      </w:r>
      <w:r>
        <w:rPr>
          <w:sz w:val="24"/>
          <w:szCs w:val="24"/>
        </w:rPr>
        <w:t>должностным лицом.</w:t>
      </w:r>
    </w:p>
    <w:p w:rsidR="00E6390E" w:rsidRPr="009E7B41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</w:p>
    <w:p w:rsidR="00E6390E" w:rsidRPr="009E7B41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E6390E" w:rsidRPr="003C33E6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высокая эффективность – от 80 до 100 баллов</w:t>
      </w:r>
      <w:r>
        <w:rPr>
          <w:sz w:val="24"/>
          <w:szCs w:val="24"/>
        </w:rPr>
        <w:t>;</w:t>
      </w:r>
    </w:p>
    <w:p w:rsidR="00E6390E" w:rsidRPr="003C33E6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средняя эффективность – от 60 до 79 баллов</w:t>
      </w:r>
      <w:r>
        <w:rPr>
          <w:sz w:val="24"/>
          <w:szCs w:val="24"/>
        </w:rPr>
        <w:t>;</w:t>
      </w:r>
    </w:p>
    <w:p w:rsidR="00E6390E" w:rsidRPr="003C33E6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низкая эффективность – от 20 до 59 баллов</w:t>
      </w:r>
      <w:r>
        <w:rPr>
          <w:sz w:val="24"/>
          <w:szCs w:val="24"/>
        </w:rPr>
        <w:t>;</w:t>
      </w:r>
    </w:p>
    <w:p w:rsidR="00E6390E" w:rsidRDefault="00E6390E" w:rsidP="00E6390E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неэффективно – ниже 19 баллов</w:t>
      </w:r>
      <w:r>
        <w:rPr>
          <w:sz w:val="24"/>
          <w:szCs w:val="24"/>
        </w:rPr>
        <w:t>.</w:t>
      </w:r>
    </w:p>
    <w:p w:rsidR="00E6390E" w:rsidRDefault="00E6390E" w:rsidP="00E6390E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1524"/>
      </w:tblGrid>
      <w:tr w:rsidR="00E6390E" w:rsidRPr="001D5C6F" w:rsidTr="00622223">
        <w:tc>
          <w:tcPr>
            <w:tcW w:w="675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Ключевые показатели эффективности</w:t>
            </w: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Расчет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Оценка (балл)</w:t>
            </w:r>
          </w:p>
        </w:tc>
      </w:tr>
      <w:tr w:rsidR="00E6390E" w:rsidRPr="001D5C6F" w:rsidTr="00622223">
        <w:tc>
          <w:tcPr>
            <w:tcW w:w="675" w:type="dxa"/>
            <w:vMerge w:val="restart"/>
          </w:tcPr>
          <w:p w:rsidR="00E6390E" w:rsidRPr="002B21D2" w:rsidRDefault="00E6390E" w:rsidP="00E6390E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по сравнению с предыдущим годом</w:t>
            </w:r>
            <w:r w:rsidRPr="002B21D2">
              <w:rPr>
                <w:rStyle w:val="ad"/>
                <w:rFonts w:ascii="Times New Roman" w:hAnsi="Times New Roman" w:cs="Times New Roman"/>
                <w:spacing w:val="-4"/>
              </w:rPr>
              <w:footnoteReference w:id="2"/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&gt;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E6390E" w:rsidRPr="001D5C6F" w:rsidTr="00622223">
        <w:tc>
          <w:tcPr>
            <w:tcW w:w="675" w:type="dxa"/>
            <w:vMerge/>
          </w:tcPr>
          <w:p w:rsidR="00E6390E" w:rsidRPr="002B21D2" w:rsidRDefault="00E6390E" w:rsidP="00E6390E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</w:t>
            </w:r>
          </w:p>
        </w:tc>
      </w:tr>
      <w:tr w:rsidR="00E6390E" w:rsidRPr="001D5C6F" w:rsidTr="00622223">
        <w:tc>
          <w:tcPr>
            <w:tcW w:w="675" w:type="dxa"/>
            <w:vMerge/>
          </w:tcPr>
          <w:p w:rsidR="00E6390E" w:rsidRPr="002B21D2" w:rsidRDefault="00E6390E" w:rsidP="00E6390E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E6390E" w:rsidRPr="001D5C6F" w:rsidTr="00622223">
        <w:tc>
          <w:tcPr>
            <w:tcW w:w="675" w:type="dxa"/>
            <w:vMerge w:val="restart"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по итогам «общественных обсуждений» </w:t>
            </w: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E6390E" w:rsidRPr="001D5C6F" w:rsidTr="00622223">
        <w:tc>
          <w:tcPr>
            <w:tcW w:w="675" w:type="dxa"/>
            <w:vMerge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6390E" w:rsidRPr="00A45D19" w:rsidRDefault="00E6390E" w:rsidP="00622223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E6390E" w:rsidRPr="001D5C6F" w:rsidTr="00622223">
        <w:tc>
          <w:tcPr>
            <w:tcW w:w="675" w:type="dxa"/>
            <w:vMerge w:val="restart"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антимонопольным органом </w:t>
            </w: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E6390E" w:rsidRPr="001D5C6F" w:rsidTr="00622223">
        <w:tc>
          <w:tcPr>
            <w:tcW w:w="675" w:type="dxa"/>
            <w:vMerge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6390E" w:rsidRPr="00A45D19" w:rsidRDefault="00E6390E" w:rsidP="00622223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E6390E" w:rsidRPr="001D5C6F" w:rsidTr="00622223">
        <w:tc>
          <w:tcPr>
            <w:tcW w:w="675" w:type="dxa"/>
            <w:vMerge w:val="restart"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E6390E" w:rsidRPr="001D5C6F" w:rsidTr="00622223">
        <w:tc>
          <w:tcPr>
            <w:tcW w:w="675" w:type="dxa"/>
            <w:vMerge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6390E" w:rsidRPr="00A45D19" w:rsidRDefault="00E6390E" w:rsidP="00622223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E6390E" w:rsidRPr="001D5C6F" w:rsidTr="00622223">
        <w:tc>
          <w:tcPr>
            <w:tcW w:w="675" w:type="dxa"/>
            <w:vMerge w:val="restart"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E6390E" w:rsidRPr="002B21D2" w:rsidRDefault="00E6390E" w:rsidP="00622223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комплаенсу </w:t>
            </w:r>
          </w:p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</w:rPr>
              <w:t>≥</w:t>
            </w:r>
            <w:r w:rsidRPr="002B21D2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E6390E" w:rsidRPr="001D5C6F" w:rsidTr="00622223">
        <w:trPr>
          <w:trHeight w:val="71"/>
        </w:trPr>
        <w:tc>
          <w:tcPr>
            <w:tcW w:w="675" w:type="dxa"/>
            <w:vMerge/>
          </w:tcPr>
          <w:p w:rsidR="00E6390E" w:rsidRPr="00A45D19" w:rsidRDefault="00E6390E" w:rsidP="00E6390E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6390E" w:rsidRPr="001D5C6F" w:rsidRDefault="00E6390E" w:rsidP="00622223"/>
        </w:tc>
        <w:tc>
          <w:tcPr>
            <w:tcW w:w="1559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&lt;50%</w:t>
            </w:r>
          </w:p>
        </w:tc>
        <w:tc>
          <w:tcPr>
            <w:tcW w:w="1524" w:type="dxa"/>
            <w:vAlign w:val="center"/>
          </w:tcPr>
          <w:p w:rsidR="00E6390E" w:rsidRPr="002B21D2" w:rsidRDefault="00E6390E" w:rsidP="006222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</w:tbl>
    <w:p w:rsidR="00E6390E" w:rsidRPr="000D0291" w:rsidRDefault="00E6390E" w:rsidP="00E6390E">
      <w:pPr>
        <w:tabs>
          <w:tab w:val="left" w:pos="5190"/>
        </w:tabs>
        <w:jc w:val="right"/>
        <w:rPr>
          <w:sz w:val="22"/>
          <w:szCs w:val="22"/>
        </w:rPr>
      </w:pPr>
    </w:p>
    <w:sectPr w:rsidR="00E6390E" w:rsidRPr="000D0291" w:rsidSect="00E6390E">
      <w:pgSz w:w="11906" w:h="16838"/>
      <w:pgMar w:top="709" w:right="849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39" w:rsidRDefault="005F7E39" w:rsidP="00E6390E">
      <w:r>
        <w:separator/>
      </w:r>
    </w:p>
  </w:endnote>
  <w:endnote w:type="continuationSeparator" w:id="1">
    <w:p w:rsidR="005F7E39" w:rsidRDefault="005F7E39" w:rsidP="00E6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39" w:rsidRDefault="005F7E39" w:rsidP="00E6390E">
      <w:r>
        <w:separator/>
      </w:r>
    </w:p>
  </w:footnote>
  <w:footnote w:type="continuationSeparator" w:id="1">
    <w:p w:rsidR="005F7E39" w:rsidRDefault="005F7E39" w:rsidP="00E6390E">
      <w:r>
        <w:continuationSeparator/>
      </w:r>
    </w:p>
  </w:footnote>
  <w:footnote w:id="2">
    <w:p w:rsidR="00E6390E" w:rsidRDefault="00E6390E" w:rsidP="00E6390E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174459">
        <w:t>В случае отсутствия нарушений антимонопольного законодательства в отчетном и предыдущем годах показатель равен 20 баллов</w:t>
      </w:r>
      <w: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02FA0"/>
    <w:multiLevelType w:val="hybridMultilevel"/>
    <w:tmpl w:val="757A5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B7BEE"/>
    <w:multiLevelType w:val="multilevel"/>
    <w:tmpl w:val="8EA6F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6"/>
        </w:tabs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4"/>
        </w:tabs>
        <w:ind w:left="5094" w:hanging="1800"/>
      </w:pPr>
      <w:rPr>
        <w:rFonts w:hint="default"/>
      </w:rPr>
    </w:lvl>
  </w:abstractNum>
  <w:abstractNum w:abstractNumId="4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B8E46A1"/>
    <w:multiLevelType w:val="multilevel"/>
    <w:tmpl w:val="5DEE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825E31"/>
    <w:multiLevelType w:val="multilevel"/>
    <w:tmpl w:val="7C3A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94582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45F81"/>
    <w:rsid w:val="00365A07"/>
    <w:rsid w:val="00365C22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37CFC"/>
    <w:rsid w:val="00453715"/>
    <w:rsid w:val="004603D1"/>
    <w:rsid w:val="00487C87"/>
    <w:rsid w:val="00492D79"/>
    <w:rsid w:val="00493FBA"/>
    <w:rsid w:val="004B6189"/>
    <w:rsid w:val="004C50A3"/>
    <w:rsid w:val="004D0AC4"/>
    <w:rsid w:val="004D3421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5F7E39"/>
    <w:rsid w:val="00623DC5"/>
    <w:rsid w:val="006243A3"/>
    <w:rsid w:val="0064160E"/>
    <w:rsid w:val="00651EDD"/>
    <w:rsid w:val="00652C58"/>
    <w:rsid w:val="006634C4"/>
    <w:rsid w:val="006753B2"/>
    <w:rsid w:val="006906F7"/>
    <w:rsid w:val="00696E28"/>
    <w:rsid w:val="0069768A"/>
    <w:rsid w:val="006A140B"/>
    <w:rsid w:val="006B0C5E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B2732"/>
    <w:rsid w:val="007C26F5"/>
    <w:rsid w:val="007C2A67"/>
    <w:rsid w:val="007C4004"/>
    <w:rsid w:val="007D195F"/>
    <w:rsid w:val="007E0706"/>
    <w:rsid w:val="007F2773"/>
    <w:rsid w:val="007F31DC"/>
    <w:rsid w:val="007F635A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5670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37B6"/>
    <w:rsid w:val="00AF4B09"/>
    <w:rsid w:val="00B10FF4"/>
    <w:rsid w:val="00B232FD"/>
    <w:rsid w:val="00B252F6"/>
    <w:rsid w:val="00B25BC4"/>
    <w:rsid w:val="00B34011"/>
    <w:rsid w:val="00B36643"/>
    <w:rsid w:val="00B366FC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C1A2D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811FD"/>
    <w:rsid w:val="00D971FB"/>
    <w:rsid w:val="00DA6B6F"/>
    <w:rsid w:val="00DC5D53"/>
    <w:rsid w:val="00DD5D4F"/>
    <w:rsid w:val="00DE439B"/>
    <w:rsid w:val="00DE7C6E"/>
    <w:rsid w:val="00E01CDB"/>
    <w:rsid w:val="00E02BB3"/>
    <w:rsid w:val="00E07ADC"/>
    <w:rsid w:val="00E20764"/>
    <w:rsid w:val="00E305AE"/>
    <w:rsid w:val="00E32E75"/>
    <w:rsid w:val="00E3478F"/>
    <w:rsid w:val="00E41B3A"/>
    <w:rsid w:val="00E52098"/>
    <w:rsid w:val="00E60B30"/>
    <w:rsid w:val="00E6390E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uiPriority w:val="99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Основной текст_"/>
    <w:basedOn w:val="a0"/>
    <w:link w:val="1"/>
    <w:rsid w:val="00CC1A2D"/>
    <w:rPr>
      <w:sz w:val="52"/>
      <w:szCs w:val="52"/>
    </w:rPr>
  </w:style>
  <w:style w:type="paragraph" w:customStyle="1" w:styleId="1">
    <w:name w:val="Основной текст1"/>
    <w:basedOn w:val="a"/>
    <w:link w:val="a8"/>
    <w:rsid w:val="00CC1A2D"/>
    <w:pPr>
      <w:widowControl w:val="0"/>
      <w:spacing w:line="252" w:lineRule="auto"/>
      <w:ind w:firstLine="400"/>
    </w:pPr>
    <w:rPr>
      <w:sz w:val="52"/>
      <w:szCs w:val="52"/>
    </w:rPr>
  </w:style>
  <w:style w:type="paragraph" w:styleId="a9">
    <w:name w:val="Plain Text"/>
    <w:basedOn w:val="a"/>
    <w:link w:val="aa"/>
    <w:uiPriority w:val="99"/>
    <w:unhideWhenUsed/>
    <w:rsid w:val="00CC1A2D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CC1A2D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E6390E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6390E"/>
    <w:pPr>
      <w:widowControl w:val="0"/>
      <w:autoSpaceDE w:val="0"/>
      <w:autoSpaceDN w:val="0"/>
    </w:pPr>
    <w:rPr>
      <w:b/>
      <w:sz w:val="26"/>
    </w:rPr>
  </w:style>
  <w:style w:type="paragraph" w:styleId="ab">
    <w:name w:val="footnote text"/>
    <w:basedOn w:val="a"/>
    <w:link w:val="ac"/>
    <w:uiPriority w:val="99"/>
    <w:unhideWhenUsed/>
    <w:rsid w:val="00E6390E"/>
    <w:pPr>
      <w:ind w:firstLine="709"/>
    </w:pPr>
  </w:style>
  <w:style w:type="character" w:customStyle="1" w:styleId="ac">
    <w:name w:val="Текст сноски Знак"/>
    <w:basedOn w:val="a0"/>
    <w:link w:val="ab"/>
    <w:uiPriority w:val="99"/>
    <w:rsid w:val="00E6390E"/>
  </w:style>
  <w:style w:type="character" w:styleId="ad">
    <w:name w:val="footnote reference"/>
    <w:basedOn w:val="a0"/>
    <w:uiPriority w:val="99"/>
    <w:unhideWhenUsed/>
    <w:rsid w:val="00E639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2024-12-06T04:40:00Z</cp:lastPrinted>
  <dcterms:created xsi:type="dcterms:W3CDTF">2024-12-19T05:35:00Z</dcterms:created>
  <dcterms:modified xsi:type="dcterms:W3CDTF">2024-12-19T05:35:00Z</dcterms:modified>
</cp:coreProperties>
</file>