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9" w:rsidRPr="009B5F59" w:rsidRDefault="009B5F59" w:rsidP="009B5F59">
      <w:pPr>
        <w:rPr>
          <w:rFonts w:ascii="Times New Roman" w:hAnsi="Times New Roman" w:cs="Times New Roman"/>
          <w:sz w:val="24"/>
          <w:szCs w:val="24"/>
        </w:rPr>
      </w:pPr>
      <w:r w:rsidRPr="009B5F59">
        <w:rPr>
          <w:rFonts w:ascii="Times New Roman" w:hAnsi="Times New Roman" w:cs="Times New Roman"/>
          <w:sz w:val="24"/>
          <w:szCs w:val="24"/>
        </w:rPr>
        <w:t>Результаты проверок, проводимых в МО «Парбигское сельское поселение» в 202</w:t>
      </w:r>
      <w:r w:rsidR="00206A3E">
        <w:rPr>
          <w:rFonts w:ascii="Times New Roman" w:hAnsi="Times New Roman" w:cs="Times New Roman"/>
          <w:sz w:val="24"/>
          <w:szCs w:val="24"/>
        </w:rPr>
        <w:t>2</w:t>
      </w:r>
      <w:r w:rsidRPr="009B5F5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9606" w:type="dxa"/>
        <w:tblLook w:val="04A0"/>
      </w:tblPr>
      <w:tblGrid>
        <w:gridCol w:w="1247"/>
        <w:gridCol w:w="5807"/>
        <w:gridCol w:w="2552"/>
      </w:tblGrid>
      <w:tr w:rsidR="009B5F59" w:rsidRPr="009B5F59" w:rsidTr="009B5F59">
        <w:tc>
          <w:tcPr>
            <w:tcW w:w="0" w:type="auto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5807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2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DB3B53" w:rsidRPr="009B5F59" w:rsidTr="009B5F59">
        <w:tc>
          <w:tcPr>
            <w:tcW w:w="0" w:type="auto"/>
            <w:hideMark/>
          </w:tcPr>
          <w:p w:rsidR="00DB3B53" w:rsidRDefault="00DB3B5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5807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уставов муниципальных образований</w:t>
            </w:r>
          </w:p>
        </w:tc>
        <w:tc>
          <w:tcPr>
            <w:tcW w:w="2552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DB3B53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DB3B53" w:rsidRPr="009B5F59" w:rsidTr="009B5F59">
        <w:tc>
          <w:tcPr>
            <w:tcW w:w="0" w:type="auto"/>
            <w:hideMark/>
          </w:tcPr>
          <w:p w:rsidR="00DB3B53" w:rsidRDefault="00DB3B5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5807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имуществе, также законодательства 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552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DB3B53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DB3B53" w:rsidRPr="009B5F59" w:rsidTr="009B5F59">
        <w:tc>
          <w:tcPr>
            <w:tcW w:w="0" w:type="auto"/>
            <w:hideMark/>
          </w:tcPr>
          <w:p w:rsidR="00DB3B53" w:rsidRDefault="00DB3B5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5807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Бакчарского района проведена проверка исполнения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погребении и похоронном деле</w:t>
            </w:r>
          </w:p>
        </w:tc>
        <w:tc>
          <w:tcPr>
            <w:tcW w:w="2552" w:type="dxa"/>
            <w:hideMark/>
          </w:tcPr>
          <w:p w:rsidR="00DB3B53" w:rsidRPr="009B5F59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DB3B53" w:rsidRDefault="00DB3B53" w:rsidP="00D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E45E43" w:rsidRPr="009B5F59" w:rsidTr="009B5F59">
        <w:tc>
          <w:tcPr>
            <w:tcW w:w="0" w:type="auto"/>
            <w:hideMark/>
          </w:tcPr>
          <w:p w:rsidR="00E45E43" w:rsidRDefault="00E45E4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5807" w:type="dxa"/>
            <w:hideMark/>
          </w:tcPr>
          <w:p w:rsidR="00E45E43" w:rsidRPr="009B5F59" w:rsidRDefault="00846E8C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предпринимательства, а также </w:t>
            </w:r>
            <w:r w:rsidR="00DB3B53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муниципальных услуг, а также законодательства в сфере контроля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E45E43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E45E43" w:rsidRPr="009B5F59" w:rsidTr="009B5F59">
        <w:tc>
          <w:tcPr>
            <w:tcW w:w="0" w:type="auto"/>
            <w:hideMark/>
          </w:tcPr>
          <w:p w:rsidR="00E45E43" w:rsidRDefault="00E45E4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5807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 при распоряжении муниципальным имуществом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E45E43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E45E43" w:rsidRPr="009B5F59" w:rsidTr="009B5F59">
        <w:tc>
          <w:tcPr>
            <w:tcW w:w="0" w:type="auto"/>
            <w:hideMark/>
          </w:tcPr>
          <w:p w:rsidR="00E45E43" w:rsidRDefault="00E45E4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5807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а также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E45E43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E45E43" w:rsidRPr="009B5F59" w:rsidTr="009B5F59">
        <w:tc>
          <w:tcPr>
            <w:tcW w:w="0" w:type="auto"/>
            <w:hideMark/>
          </w:tcPr>
          <w:p w:rsidR="00E45E43" w:rsidRDefault="00E45E4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5807" w:type="dxa"/>
            <w:hideMark/>
          </w:tcPr>
          <w:p w:rsidR="00E45E43" w:rsidRPr="009B5F59" w:rsidRDefault="00E45E43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пожарной безопасности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E45E43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E45E43" w:rsidRPr="009B5F59" w:rsidTr="009B5F59">
        <w:tc>
          <w:tcPr>
            <w:tcW w:w="0" w:type="auto"/>
            <w:hideMark/>
          </w:tcPr>
          <w:p w:rsidR="00E45E43" w:rsidRDefault="00E45E43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807" w:type="dxa"/>
            <w:hideMark/>
          </w:tcPr>
          <w:p w:rsidR="00E45E43" w:rsidRPr="009B5F59" w:rsidRDefault="00E45E43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пожарной безопасности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E45E43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2022</w:t>
            </w:r>
          </w:p>
        </w:tc>
        <w:tc>
          <w:tcPr>
            <w:tcW w:w="5807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законодательства, а также </w:t>
            </w:r>
            <w:r w:rsidR="00E45E43">
              <w:rPr>
                <w:rFonts w:ascii="Times New Roman" w:hAnsi="Times New Roman" w:cs="Times New Roman"/>
                <w:sz w:val="24"/>
                <w:szCs w:val="24"/>
              </w:rPr>
              <w:t>законодательства об организации предоставления муниципальных услуг, а также законодательства в сфере защиты прав субъектов малого и среднего предпринимательства</w:t>
            </w:r>
          </w:p>
        </w:tc>
        <w:tc>
          <w:tcPr>
            <w:tcW w:w="2552" w:type="dxa"/>
            <w:hideMark/>
          </w:tcPr>
          <w:p w:rsidR="00E45E43" w:rsidRPr="009B5F59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06A3E" w:rsidRDefault="00E45E43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807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</w:t>
            </w:r>
          </w:p>
        </w:tc>
        <w:tc>
          <w:tcPr>
            <w:tcW w:w="2552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06A3E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807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</w:t>
            </w:r>
          </w:p>
        </w:tc>
        <w:tc>
          <w:tcPr>
            <w:tcW w:w="2552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06A3E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807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2552" w:type="dxa"/>
            <w:hideMark/>
          </w:tcPr>
          <w:p w:rsidR="00206A3E" w:rsidRPr="009B5F59" w:rsidRDefault="00206A3E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06A3E" w:rsidRDefault="00206A3E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807" w:type="dxa"/>
            <w:hideMark/>
          </w:tcPr>
          <w:p w:rsidR="00206A3E" w:rsidRPr="009B5F59" w:rsidRDefault="00206A3E" w:rsidP="0020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2552" w:type="dxa"/>
            <w:hideMark/>
          </w:tcPr>
          <w:p w:rsidR="00206A3E" w:rsidRPr="009B5F59" w:rsidRDefault="00206A3E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06A3E" w:rsidRDefault="00206A3E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206A3E" w:rsidRPr="009B5F59" w:rsidTr="009B5F59">
        <w:tc>
          <w:tcPr>
            <w:tcW w:w="0" w:type="auto"/>
            <w:hideMark/>
          </w:tcPr>
          <w:p w:rsidR="00206A3E" w:rsidRPr="009B5F59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6C4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hideMark/>
          </w:tcPr>
          <w:p w:rsidR="00206A3E" w:rsidRPr="009B5F59" w:rsidRDefault="006C4574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по вопросам семьи и детей Томской области проведена проверка  деятельности органов местного самоуправления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Томской области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2552" w:type="dxa"/>
            <w:hideMark/>
          </w:tcPr>
          <w:p w:rsidR="00206A3E" w:rsidRPr="009B5F59" w:rsidRDefault="00206A3E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E37653" w:rsidRPr="009B5F59" w:rsidRDefault="00E37653" w:rsidP="009B5F59">
      <w:pPr>
        <w:rPr>
          <w:rFonts w:ascii="Times New Roman" w:hAnsi="Times New Roman" w:cs="Times New Roman"/>
          <w:sz w:val="24"/>
          <w:szCs w:val="24"/>
        </w:rPr>
      </w:pPr>
    </w:p>
    <w:sectPr w:rsidR="00E37653" w:rsidRPr="009B5F59" w:rsidSect="00E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59"/>
    <w:rsid w:val="00075CB0"/>
    <w:rsid w:val="00206A3E"/>
    <w:rsid w:val="002C5018"/>
    <w:rsid w:val="006C4574"/>
    <w:rsid w:val="00846E8C"/>
    <w:rsid w:val="009B5F59"/>
    <w:rsid w:val="00DB3B53"/>
    <w:rsid w:val="00E37653"/>
    <w:rsid w:val="00E45E43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F59"/>
    <w:rPr>
      <w:b/>
      <w:bCs/>
    </w:rPr>
  </w:style>
  <w:style w:type="character" w:styleId="a5">
    <w:name w:val="Emphasis"/>
    <w:basedOn w:val="a0"/>
    <w:uiPriority w:val="20"/>
    <w:qFormat/>
    <w:rsid w:val="009B5F59"/>
    <w:rPr>
      <w:i/>
      <w:iCs/>
    </w:rPr>
  </w:style>
  <w:style w:type="table" w:styleId="a6">
    <w:name w:val="Table Grid"/>
    <w:basedOn w:val="a1"/>
    <w:uiPriority w:val="59"/>
    <w:rsid w:val="009B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4</cp:revision>
  <dcterms:created xsi:type="dcterms:W3CDTF">2024-04-24T10:37:00Z</dcterms:created>
  <dcterms:modified xsi:type="dcterms:W3CDTF">2024-04-24T11:00:00Z</dcterms:modified>
</cp:coreProperties>
</file>