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B" w:rsidRDefault="00DD5F4B" w:rsidP="00DD5F4B">
      <w:pPr>
        <w:pStyle w:val="ConsPlusTitle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СОВЕТ  ПАРБИГСКОГО  СЕЛЬСКОГО  ПОСЕЛЕНИЯ</w:t>
      </w:r>
    </w:p>
    <w:p w:rsidR="00DD5F4B" w:rsidRDefault="00DD5F4B" w:rsidP="00DD5F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F4B" w:rsidRDefault="00DD5F4B" w:rsidP="00DD5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5F4B" w:rsidRDefault="00DD5F4B" w:rsidP="00DD5F4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30.06.2021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№19</w:t>
      </w:r>
    </w:p>
    <w:p w:rsidR="00DD5F4B" w:rsidRDefault="00DD5F4B" w:rsidP="00DD5F4B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D5F4B" w:rsidRDefault="00DD5F4B" w:rsidP="00DD5F4B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 </w:t>
      </w:r>
      <w:proofErr w:type="spellStart"/>
      <w:r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 Томской области</w:t>
      </w:r>
    </w:p>
    <w:p w:rsidR="00DD5F4B" w:rsidRDefault="00DD5F4B" w:rsidP="00DD5F4B">
      <w:pPr>
        <w:jc w:val="center"/>
        <w:rPr>
          <w:sz w:val="28"/>
          <w:szCs w:val="28"/>
        </w:rPr>
      </w:pPr>
    </w:p>
    <w:p w:rsidR="00DD5F4B" w:rsidRDefault="00DD5F4B" w:rsidP="00DD5F4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56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Федерального закона от 6 октября 2003 года № 131-ФЗ </w:t>
      </w:r>
      <w:r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</w:p>
    <w:p w:rsidR="00DD5F4B" w:rsidRDefault="00DD5F4B" w:rsidP="00DD5F4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5F4B" w:rsidRDefault="00DD5F4B" w:rsidP="00DD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F4B" w:rsidRDefault="00DD5F4B" w:rsidP="00DD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F4B" w:rsidRDefault="00DD5F4B" w:rsidP="00DD5F4B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DD5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 Томской области.</w:t>
      </w:r>
    </w:p>
    <w:p w:rsidR="00DD5F4B" w:rsidRDefault="00DD5F4B" w:rsidP="00DD5F4B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официального опубликования. 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>
        <w:rPr>
          <w:i/>
          <w:sz w:val="28"/>
          <w:szCs w:val="28"/>
        </w:rPr>
        <w:t xml:space="preserve"> </w:t>
      </w:r>
      <w:r w:rsidR="00810963" w:rsidRPr="00810963">
        <w:rPr>
          <w:sz w:val="28"/>
          <w:szCs w:val="28"/>
        </w:rPr>
        <w:t xml:space="preserve">контрольно-правовую комиссию Совета </w:t>
      </w:r>
      <w:proofErr w:type="spellStart"/>
      <w:r w:rsidR="00810963" w:rsidRPr="00810963">
        <w:rPr>
          <w:sz w:val="28"/>
          <w:szCs w:val="28"/>
        </w:rPr>
        <w:t>Парбиского</w:t>
      </w:r>
      <w:proofErr w:type="spellEnd"/>
      <w:r w:rsidR="00810963" w:rsidRPr="00810963">
        <w:rPr>
          <w:sz w:val="28"/>
          <w:szCs w:val="28"/>
        </w:rPr>
        <w:t xml:space="preserve"> сельского поселения</w:t>
      </w:r>
      <w:r w:rsidR="00810963">
        <w:rPr>
          <w:i/>
          <w:sz w:val="28"/>
          <w:szCs w:val="28"/>
        </w:rPr>
        <w:t>.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</w:t>
      </w:r>
      <w:proofErr w:type="spellStart"/>
      <w:r>
        <w:rPr>
          <w:sz w:val="28"/>
          <w:szCs w:val="28"/>
        </w:rPr>
        <w:t>Парбигского</w:t>
      </w:r>
      <w:proofErr w:type="spellEnd"/>
    </w:p>
    <w:p w:rsidR="00DD5F4B" w:rsidRDefault="00DD5F4B" w:rsidP="00DD5F4B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</w:t>
      </w:r>
      <w:r w:rsidR="00EB45E5">
        <w:rPr>
          <w:sz w:val="28"/>
          <w:szCs w:val="28"/>
        </w:rPr>
        <w:t xml:space="preserve">                  </w:t>
      </w:r>
      <w:proofErr w:type="spellStart"/>
      <w:r w:rsidR="00EB45E5">
        <w:rPr>
          <w:sz w:val="28"/>
          <w:szCs w:val="28"/>
        </w:rPr>
        <w:t>О.В.Михйлова</w:t>
      </w:r>
      <w:proofErr w:type="spellEnd"/>
    </w:p>
    <w:p w:rsidR="00EB45E5" w:rsidRDefault="00EB45E5" w:rsidP="00DD5F4B">
      <w:pPr>
        <w:spacing w:line="240" w:lineRule="exact"/>
        <w:ind w:left="-284"/>
        <w:rPr>
          <w:sz w:val="28"/>
          <w:szCs w:val="28"/>
        </w:rPr>
      </w:pPr>
    </w:p>
    <w:p w:rsidR="00EB45E5" w:rsidRDefault="00EB45E5" w:rsidP="00DD5F4B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B45E5" w:rsidRDefault="00EB45E5" w:rsidP="00DD5F4B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Л.В.Косолапова</w:t>
      </w:r>
    </w:p>
    <w:p w:rsidR="00DD5F4B" w:rsidRDefault="00DD5F4B" w:rsidP="00DD5F4B">
      <w:pPr>
        <w:ind w:left="-284"/>
        <w:jc w:val="right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ind w:left="4820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ind w:left="4820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ind w:left="4820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ind w:left="4820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EB45E5" w:rsidRDefault="00EB45E5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810963" w:rsidRDefault="00810963" w:rsidP="00DD5F4B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DD5F4B" w:rsidRDefault="00DD5F4B" w:rsidP="00810963">
      <w:pPr>
        <w:tabs>
          <w:tab w:val="left" w:pos="5280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DD5F4B" w:rsidRDefault="00810963" w:rsidP="00810963">
      <w:pPr>
        <w:tabs>
          <w:tab w:val="left" w:pos="5280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5E5">
        <w:rPr>
          <w:sz w:val="28"/>
          <w:szCs w:val="28"/>
        </w:rPr>
        <w:t>Р</w:t>
      </w:r>
      <w:r w:rsidR="00DD5F4B">
        <w:rPr>
          <w:sz w:val="28"/>
          <w:szCs w:val="28"/>
        </w:rPr>
        <w:t>ешением</w:t>
      </w:r>
      <w:r w:rsidR="00EB45E5">
        <w:rPr>
          <w:sz w:val="28"/>
          <w:szCs w:val="28"/>
        </w:rPr>
        <w:t xml:space="preserve"> Совета </w:t>
      </w:r>
      <w:proofErr w:type="spellStart"/>
      <w:r w:rsidR="00EB45E5">
        <w:rPr>
          <w:sz w:val="28"/>
          <w:szCs w:val="28"/>
        </w:rPr>
        <w:t>Парбигкого</w:t>
      </w:r>
      <w:proofErr w:type="spellEnd"/>
    </w:p>
    <w:p w:rsidR="00EB45E5" w:rsidRDefault="00EB45E5" w:rsidP="00810963">
      <w:pPr>
        <w:tabs>
          <w:tab w:val="left" w:pos="5280"/>
        </w:tabs>
        <w:spacing w:line="240" w:lineRule="exact"/>
        <w:ind w:left="4820"/>
        <w:jc w:val="right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5F4B" w:rsidRDefault="00EB45E5" w:rsidP="00810963">
      <w:pPr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30.06.2021 № 19</w:t>
      </w:r>
    </w:p>
    <w:p w:rsidR="00DD5F4B" w:rsidRDefault="00DD5F4B" w:rsidP="00DD5F4B">
      <w:pPr>
        <w:ind w:left="4820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EB45E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r w:rsidR="00EB45E5">
        <w:rPr>
          <w:sz w:val="28"/>
          <w:szCs w:val="28"/>
        </w:rPr>
        <w:t xml:space="preserve">« </w:t>
      </w:r>
      <w:proofErr w:type="spellStart"/>
      <w:r w:rsidR="00EB45E5">
        <w:rPr>
          <w:sz w:val="28"/>
          <w:szCs w:val="28"/>
        </w:rPr>
        <w:t>Парбигское</w:t>
      </w:r>
      <w:proofErr w:type="spellEnd"/>
      <w:r w:rsidR="00EB45E5">
        <w:rPr>
          <w:sz w:val="28"/>
          <w:szCs w:val="28"/>
        </w:rPr>
        <w:t xml:space="preserve"> сельское поселение» </w:t>
      </w:r>
      <w:proofErr w:type="spellStart"/>
      <w:r w:rsidR="00EB45E5">
        <w:rPr>
          <w:sz w:val="28"/>
          <w:szCs w:val="28"/>
        </w:rPr>
        <w:t>Бакчарского</w:t>
      </w:r>
      <w:proofErr w:type="spellEnd"/>
      <w:r w:rsidR="00EB45E5">
        <w:rPr>
          <w:sz w:val="28"/>
          <w:szCs w:val="28"/>
        </w:rPr>
        <w:t xml:space="preserve"> района Томской области</w:t>
      </w:r>
      <w:r w:rsidR="00EB45E5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</w:t>
      </w:r>
    </w:p>
    <w:p w:rsidR="00DD5F4B" w:rsidRDefault="00DD5F4B" w:rsidP="00DD5F4B">
      <w:pPr>
        <w:ind w:firstLine="709"/>
        <w:jc w:val="center"/>
        <w:rPr>
          <w:bCs/>
          <w:sz w:val="28"/>
          <w:szCs w:val="28"/>
        </w:rPr>
      </w:pPr>
    </w:p>
    <w:p w:rsidR="00DD5F4B" w:rsidRDefault="00DD5F4B" w:rsidP="00DD5F4B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1. Настоящий Порядок </w:t>
      </w:r>
      <w:r>
        <w:rPr>
          <w:sz w:val="28"/>
          <w:szCs w:val="28"/>
          <w:lang w:eastAsia="ru-RU"/>
        </w:rPr>
        <w:t xml:space="preserve">определяет процедуру </w:t>
      </w:r>
      <w:r>
        <w:rPr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A3545C">
        <w:rPr>
          <w:sz w:val="28"/>
          <w:szCs w:val="28"/>
        </w:rPr>
        <w:t xml:space="preserve"> муниципального образования  « </w:t>
      </w:r>
      <w:proofErr w:type="spellStart"/>
      <w:r w:rsidR="00A3545C">
        <w:rPr>
          <w:sz w:val="28"/>
          <w:szCs w:val="28"/>
        </w:rPr>
        <w:t>Парбигское</w:t>
      </w:r>
      <w:proofErr w:type="spellEnd"/>
      <w:r w:rsidR="00A3545C">
        <w:rPr>
          <w:sz w:val="28"/>
          <w:szCs w:val="28"/>
        </w:rPr>
        <w:t xml:space="preserve"> сельское поселение» </w:t>
      </w:r>
      <w:proofErr w:type="spellStart"/>
      <w:r w:rsidR="00A3545C">
        <w:rPr>
          <w:sz w:val="28"/>
          <w:szCs w:val="28"/>
        </w:rPr>
        <w:t>Бакчарского</w:t>
      </w:r>
      <w:proofErr w:type="spellEnd"/>
      <w:r w:rsidR="00A3545C">
        <w:rPr>
          <w:sz w:val="28"/>
          <w:szCs w:val="28"/>
        </w:rPr>
        <w:t xml:space="preserve"> района Томской области</w:t>
      </w:r>
      <w:r w:rsidR="00A3545C">
        <w:rPr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  <w:lang w:eastAsia="ru-RU"/>
        </w:rPr>
        <w:t>в целях реализации конкретных инициативных проектов (далее – плательщик)</w:t>
      </w:r>
      <w:r>
        <w:rPr>
          <w:bCs/>
          <w:i/>
          <w:sz w:val="28"/>
          <w:szCs w:val="28"/>
        </w:rPr>
        <w:t>.</w:t>
      </w:r>
    </w:p>
    <w:p w:rsidR="00DD5F4B" w:rsidRDefault="00DD5F4B" w:rsidP="00DD5F4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</w:rPr>
        <w:t>Инициативные платежи подлежат возврату в следующих случаях:</w:t>
      </w:r>
    </w:p>
    <w:p w:rsidR="00DD5F4B" w:rsidRDefault="00DD5F4B" w:rsidP="00DD5F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инициативный проект не был реализован;</w:t>
      </w:r>
    </w:p>
    <w:p w:rsidR="00DD5F4B" w:rsidRDefault="00DD5F4B" w:rsidP="00DD5F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итогам реализации инициативного проекта образовался остаток инициативных платежей, не использованных в целях реализации инициативного проекта.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инициативный проект не был реализован, размер инициативного платежа</w:t>
      </w:r>
      <w:r>
        <w:rPr>
          <w:color w:val="000000"/>
          <w:sz w:val="28"/>
          <w:szCs w:val="28"/>
        </w:rPr>
        <w:t>, подлежащего возврату</w:t>
      </w:r>
      <w:r>
        <w:rPr>
          <w:sz w:val="28"/>
          <w:szCs w:val="28"/>
        </w:rPr>
        <w:t>, равен сумме внесенного плательщиком инициативного платежа.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В случае если по итогам реализации инициативного проекта образовался остаток инициативных платежей, размер инициативного платежа, подлежащего возврату, рассчитывается по следующей формуле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object w:dxaOrig="46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51pt" o:ole="" filled="t">
            <v:fill color2="black"/>
            <v:imagedata r:id="rId4" o:title="" croptop="-60f" cropbottom="-60f" cropleft="-13f" cropright="-13f"/>
          </v:shape>
          <o:OLEObject Type="Embed" ProgID="Equation.3" ShapeID="_x0000_i1025" DrawAspect="Content" ObjectID="_1686731679" r:id="rId5"/>
        </w:object>
      </w:r>
      <w:r>
        <w:rPr>
          <w:color w:val="000000"/>
          <w:sz w:val="28"/>
          <w:szCs w:val="28"/>
        </w:rPr>
        <w:t>, где:</w:t>
      </w:r>
    </w:p>
    <w:p w:rsidR="00DD5F4B" w:rsidRDefault="00DD5F4B" w:rsidP="00DD5F4B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Ивозвр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DD5F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размер инициативного платежа, подлежащего возврату плательщику;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Ипост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DD5F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размер инициативного платежа, поступившего в местный бюджет от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-го плательщика;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Ифакт</w:t>
      </w:r>
      <w:proofErr w:type="spellEnd"/>
      <w:r>
        <w:rPr>
          <w:color w:val="000000"/>
          <w:sz w:val="28"/>
          <w:szCs w:val="28"/>
        </w:rPr>
        <w:t xml:space="preserve"> – размер инициативных платежей, использованных в целях реализации инициативного проекта.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В течение </w:t>
      </w:r>
      <w:r w:rsidRPr="00A3545C">
        <w:rPr>
          <w:sz w:val="28"/>
          <w:szCs w:val="28"/>
        </w:rPr>
        <w:t xml:space="preserve">пяти </w:t>
      </w:r>
      <w:r>
        <w:rPr>
          <w:sz w:val="28"/>
          <w:szCs w:val="28"/>
        </w:rPr>
        <w:t>рабочих дней со дня окончания срока реализации инициативного проекта</w:t>
      </w:r>
      <w:r w:rsidR="00810963">
        <w:rPr>
          <w:sz w:val="28"/>
          <w:szCs w:val="28"/>
        </w:rPr>
        <w:t xml:space="preserve">, главный специалист Администрации </w:t>
      </w:r>
      <w:proofErr w:type="spellStart"/>
      <w:r w:rsidR="00810963">
        <w:rPr>
          <w:sz w:val="28"/>
          <w:szCs w:val="28"/>
        </w:rPr>
        <w:t>Парбигского</w:t>
      </w:r>
      <w:proofErr w:type="spellEnd"/>
      <w:r w:rsidR="00810963">
        <w:rPr>
          <w:sz w:val="28"/>
          <w:szCs w:val="28"/>
        </w:rPr>
        <w:t xml:space="preserve"> сельского поселения,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 расчет </w:t>
      </w:r>
      <w:r>
        <w:rPr>
          <w:color w:val="000000"/>
          <w:sz w:val="28"/>
          <w:szCs w:val="28"/>
        </w:rPr>
        <w:t>размера инициативного платежа</w:t>
      </w:r>
      <w:r>
        <w:rPr>
          <w:sz w:val="28"/>
          <w:szCs w:val="28"/>
        </w:rPr>
        <w:t>, подлежащего возврату, и направляет плательщику уведомление, содержащее указание на право плательщика подать заявление о возврате инициативного платежа и на размер инициативного платежа, подлежащего возврату.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0" w:name="P56"/>
      <w:bookmarkEnd w:id="0"/>
      <w:r>
        <w:rPr>
          <w:sz w:val="28"/>
          <w:szCs w:val="28"/>
        </w:rPr>
        <w:t>Для осуществления возврата инициативных платежей плательщик представляет</w:t>
      </w:r>
      <w:r w:rsidR="00810963">
        <w:rPr>
          <w:sz w:val="28"/>
          <w:szCs w:val="28"/>
        </w:rPr>
        <w:t xml:space="preserve"> главному специалисту Администрации </w:t>
      </w:r>
      <w:proofErr w:type="spellStart"/>
      <w:r w:rsidR="00810963">
        <w:rPr>
          <w:sz w:val="28"/>
          <w:szCs w:val="28"/>
        </w:rPr>
        <w:t>Парбигкого</w:t>
      </w:r>
      <w:proofErr w:type="spellEnd"/>
      <w:r w:rsidR="00810963">
        <w:rPr>
          <w:sz w:val="28"/>
          <w:szCs w:val="28"/>
        </w:rPr>
        <w:t xml:space="preserve"> сельского поселения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заявление о возврате инициативного платежа с указанием реквизитов счета в кредитной организации для возврата инициативного платежа;</w:t>
      </w:r>
    </w:p>
    <w:p w:rsidR="00DD5F4B" w:rsidRDefault="00DD5F4B" w:rsidP="00DD5F4B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2) копия документа, удостоверяющего личность;</w:t>
      </w:r>
    </w:p>
    <w:p w:rsidR="00DD5F4B" w:rsidRDefault="00DD5F4B" w:rsidP="00DD5F4B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3) копия платежного документа, подтверждающего перечисление инициативного платежа в местный бюджет;</w:t>
      </w:r>
    </w:p>
    <w:p w:rsidR="00DD5F4B" w:rsidRDefault="00DD5F4B" w:rsidP="00DD5F4B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4) документ, подтверждающий полномочия представителя, – в случае обращения с заявлением представителя плательщика;</w:t>
      </w:r>
    </w:p>
    <w:p w:rsidR="00DD5F4B" w:rsidRDefault="00DD5F4B" w:rsidP="00DD5F4B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5) документы, подтверждающие принятие обязатель</w:t>
      </w:r>
      <w:proofErr w:type="gramStart"/>
      <w:r>
        <w:rPr>
          <w:color w:val="000000"/>
          <w:sz w:val="28"/>
          <w:szCs w:val="28"/>
          <w:lang w:eastAsia="ar-SA"/>
        </w:rPr>
        <w:t>ств пл</w:t>
      </w:r>
      <w:proofErr w:type="gramEnd"/>
      <w:r>
        <w:rPr>
          <w:color w:val="000000"/>
          <w:sz w:val="28"/>
          <w:szCs w:val="28"/>
          <w:lang w:eastAsia="ar-SA"/>
        </w:rPr>
        <w:t>ательщика в соответствии с законодательством Российской Федерации, – в случае подачи заявления правопреемником (наследником) плательщика.</w:t>
      </w:r>
    </w:p>
    <w:p w:rsidR="00DD5F4B" w:rsidRDefault="00DD5F4B" w:rsidP="00DD5F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8.Возврат денежных средств осуществляется в течение</w:t>
      </w:r>
      <w:r w:rsidR="00810963">
        <w:rPr>
          <w:sz w:val="28"/>
          <w:szCs w:val="28"/>
        </w:rPr>
        <w:t xml:space="preserve"> десяти </w:t>
      </w:r>
      <w:r>
        <w:rPr>
          <w:sz w:val="28"/>
          <w:szCs w:val="28"/>
        </w:rPr>
        <w:t>рабочих дней со дня поступления в</w:t>
      </w:r>
      <w:r w:rsidR="00810963">
        <w:rPr>
          <w:sz w:val="28"/>
          <w:szCs w:val="28"/>
        </w:rPr>
        <w:t xml:space="preserve"> Администрацию </w:t>
      </w:r>
      <w:proofErr w:type="spellStart"/>
      <w:r w:rsidR="00810963">
        <w:rPr>
          <w:sz w:val="28"/>
          <w:szCs w:val="28"/>
        </w:rPr>
        <w:t>Парбигского</w:t>
      </w:r>
      <w:proofErr w:type="spellEnd"/>
      <w:r w:rsidR="00810963">
        <w:rPr>
          <w:sz w:val="28"/>
          <w:szCs w:val="28"/>
        </w:rPr>
        <w:t xml:space="preserve"> сельского поселения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о возврате денежных средств. </w:t>
      </w: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DD5F4B" w:rsidRDefault="00DD5F4B" w:rsidP="00DD5F4B">
      <w:pPr>
        <w:ind w:firstLine="709"/>
        <w:jc w:val="both"/>
        <w:rPr>
          <w:sz w:val="28"/>
          <w:szCs w:val="28"/>
        </w:rPr>
      </w:pPr>
    </w:p>
    <w:p w:rsidR="0060240A" w:rsidRDefault="0060240A"/>
    <w:sectPr w:rsidR="0060240A" w:rsidSect="0060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F4B"/>
    <w:rsid w:val="00055390"/>
    <w:rsid w:val="00186890"/>
    <w:rsid w:val="00254384"/>
    <w:rsid w:val="0060240A"/>
    <w:rsid w:val="00810963"/>
    <w:rsid w:val="00A3545C"/>
    <w:rsid w:val="00DD5F4B"/>
    <w:rsid w:val="00EB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F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D5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2021-07-02T03:03:00Z</dcterms:created>
  <dcterms:modified xsi:type="dcterms:W3CDTF">2021-07-02T04:48:00Z</dcterms:modified>
</cp:coreProperties>
</file>