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9C" w:rsidRPr="00B36225" w:rsidRDefault="00AB729C" w:rsidP="00B3622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555555"/>
          <w:kern w:val="36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b/>
          <w:i/>
          <w:color w:val="555555"/>
          <w:kern w:val="36"/>
          <w:sz w:val="26"/>
          <w:szCs w:val="26"/>
        </w:rPr>
        <w:t>Принципы и формы государственной поддержки субъектов малого и среднего предпринимательства</w:t>
      </w:r>
    </w:p>
    <w:p w:rsidR="00AB729C" w:rsidRPr="00B36225" w:rsidRDefault="00B36225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        </w:t>
      </w:r>
      <w:proofErr w:type="gramStart"/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Согласно п. 5 ст. 3 Закона о развитии малого и среднего предпринимательства поддержка субъектов малого и среднего предпринимательства – деятельность органов государственной власти РФ, органов государственной власти субъектов РФ,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  <w:proofErr w:type="gramEnd"/>
    </w:p>
    <w:p w:rsidR="00AB729C" w:rsidRPr="00B36225" w:rsidRDefault="00B36225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         </w:t>
      </w:r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Поддержка субъектов малого и среднего предпринимательства должна осуществляться в соответствии со следующими принципами (ст. 14):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1) заявительный порядок обращения субъектов малого и среднего предпринимательства за поддержкой.</w:t>
      </w:r>
    </w:p>
    <w:p w:rsidR="00AB729C" w:rsidRPr="00B36225" w:rsidRDefault="00B36225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        </w:t>
      </w:r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При обращении субъектов малого и среднего предпринимательства за оказанием поддержки они должны представить документы, подтверждающие их соответствие условиям отнесения к субъектам данной категории, и условиям, предусмотренным федеральными, региональными либо муниципальными программами развития субъектов малого и среднего предпринимательства.</w:t>
      </w:r>
    </w:p>
    <w:p w:rsidR="00AB729C" w:rsidRPr="00B36225" w:rsidRDefault="00B36225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         </w:t>
      </w:r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Поддержка за счет средств бюджетов всех уровней не может осуществляться в отношении субъектов малого и среднего предпринимательства, являющихся: кредитными, страховыми организациями (за исключением потребительских кооперативов); инвестиционными фондами, негосударственными пенсионными фондами, профессиональными участниками рынка ценных бумаг, ломбардами; участниками соглашений о разделе продукции; организациями игорного бизнеса; нерезидентами РФ, признаваемыми таковыми в порядке, установленном законодательством РФ о валютном регулировании и валютном </w:t>
      </w:r>
      <w:proofErr w:type="gramStart"/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контроле (за</w:t>
      </w:r>
      <w:proofErr w:type="gramEnd"/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исключением случаев, установленных международными договорами).</w:t>
      </w:r>
    </w:p>
    <w:p w:rsidR="00AB729C" w:rsidRPr="00B36225" w:rsidRDefault="00B36225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         </w:t>
      </w:r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Отказ в предоставлении поддержки в рамках федеральных, региональных и муниципальных программ поддержки субъектов малого и среднего предпринимательства может быть осуществлен только по следующим причинам: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а) не представлены документы, определенные соответствующими программами развития малого и среднего предпринимательства, или представлены недостоверные сведения и документы;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б) не выполнены условия оказания поддержки,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в) 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условия</w:t>
      </w:r>
      <w:proofErr w:type="gramEnd"/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истекли,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г)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lastRenderedPageBreak/>
        <w:t>2) доступность инфраструктуры их поддержки для всех субъектов малого и среднего предпринимательства;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3) равный доступ субъектов малого и среднего предпринимательства, соответствующих условиям, предусмотренным в федеральных, региональных и муниципальных программах поддержки, к участию в соответствующих программах;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4) предоставление поддержки с соблюдением требований, установленных Федеральным законом «О защите конкуренции» от 26 июля 2006 г. № 135-ФЗ;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5) открытость процедур предоставления поддержки.</w:t>
      </w:r>
    </w:p>
    <w:p w:rsidR="00AB729C" w:rsidRPr="00B36225" w:rsidRDefault="00B36225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         </w:t>
      </w:r>
      <w:r w:rsidR="00AB729C"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Закон о субъектах малого и среднего предпринимательства предусматривает следующие формы государственной поддержки субъектов малого и среднего предпринимательства со стороны органов государственной власти и местного самоуправления: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1) финансовая и имущественная поддержка (ст. 17 и 18);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2) информационная поддержка (ст. 19);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3) консультационная поддержка (ст. 20);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4) поддержка в области подготовки, переподготовки и повышения квалификации работников (ст. 21);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5) поддержка в области инноваций и промышленного производства (ст. 22);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6) поддержка в области ремесленной деятельности (ст. 23);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7) поддержка внешнеэкономической деятельности (ст. 24);</w:t>
      </w:r>
    </w:p>
    <w:p w:rsidR="00AB729C" w:rsidRPr="00B36225" w:rsidRDefault="00AB729C" w:rsidP="00B362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B36225">
        <w:rPr>
          <w:rFonts w:ascii="Times New Roman" w:eastAsia="Times New Roman" w:hAnsi="Times New Roman" w:cs="Times New Roman"/>
          <w:color w:val="555555"/>
          <w:sz w:val="26"/>
          <w:szCs w:val="26"/>
        </w:rPr>
        <w:t>8) поддержка субъектов малого и среднего предпринимательства, осуществляющих сельскохозяйственную деятельность (ст. 25)</w:t>
      </w:r>
    </w:p>
    <w:p w:rsidR="00B46CA8" w:rsidRPr="00B36225" w:rsidRDefault="00B46CA8" w:rsidP="00B3622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46CA8" w:rsidRPr="00B36225" w:rsidSect="00CF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29C"/>
    <w:rsid w:val="00AB729C"/>
    <w:rsid w:val="00B36225"/>
    <w:rsid w:val="00B46CA8"/>
    <w:rsid w:val="00C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9E"/>
  </w:style>
  <w:style w:type="paragraph" w:styleId="1">
    <w:name w:val="heading 1"/>
    <w:basedOn w:val="a"/>
    <w:link w:val="10"/>
    <w:uiPriority w:val="9"/>
    <w:qFormat/>
    <w:rsid w:val="00AB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2021-08-16T09:15:00Z</dcterms:created>
  <dcterms:modified xsi:type="dcterms:W3CDTF">2021-08-19T05:04:00Z</dcterms:modified>
</cp:coreProperties>
</file>